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 Regular" w:hAnsi="Times New Roman Regular" w:eastAsia="黑体" w:cs="Times New Roman Regular"/>
          <w:b/>
          <w:sz w:val="44"/>
          <w:szCs w:val="44"/>
        </w:rPr>
      </w:pPr>
      <w:r>
        <w:rPr>
          <w:rFonts w:hint="default" w:ascii="Times New Roman Regular" w:hAnsi="Times New Roman Regular" w:eastAsia="黑体" w:cs="Times New Roman Regular"/>
          <w:b/>
          <w:sz w:val="44"/>
          <w:szCs w:val="44"/>
          <w:lang w:val="en-US" w:eastAsia="zh-Hans"/>
        </w:rPr>
        <w:t>江苏省</w:t>
      </w:r>
      <w:r>
        <w:rPr>
          <w:rFonts w:hint="default" w:ascii="Times New Roman Regular" w:hAnsi="Times New Roman Regular" w:eastAsia="黑体" w:cs="Times New Roman Regular"/>
          <w:b/>
          <w:sz w:val="44"/>
          <w:szCs w:val="44"/>
        </w:rPr>
        <w:t>林学会团体标准立项申请书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37"/>
        <w:gridCol w:w="1600"/>
        <w:gridCol w:w="142"/>
        <w:gridCol w:w="708"/>
        <w:gridCol w:w="250"/>
        <w:gridCol w:w="1600"/>
        <w:gridCol w:w="135"/>
        <w:gridCol w:w="850"/>
        <w:gridCol w:w="244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060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项目</w:t>
            </w:r>
          </w:p>
          <w:p>
            <w:pPr>
              <w:spacing w:line="360" w:lineRule="auto"/>
              <w:jc w:val="distribute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名称</w:t>
            </w:r>
          </w:p>
        </w:tc>
        <w:tc>
          <w:tcPr>
            <w:tcW w:w="2700" w:type="dxa"/>
            <w:gridSpan w:val="4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</w:tc>
        <w:tc>
          <w:tcPr>
            <w:tcW w:w="160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制定</w:t>
            </w:r>
          </w:p>
        </w:tc>
        <w:tc>
          <w:tcPr>
            <w:tcW w:w="1229" w:type="dxa"/>
            <w:gridSpan w:val="3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被修订</w:t>
            </w:r>
          </w:p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标准号</w:t>
            </w:r>
          </w:p>
        </w:tc>
        <w:tc>
          <w:tcPr>
            <w:tcW w:w="193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06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</w:tc>
        <w:tc>
          <w:tcPr>
            <w:tcW w:w="2700" w:type="dxa"/>
            <w:gridSpan w:val="4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</w:tc>
        <w:tc>
          <w:tcPr>
            <w:tcW w:w="160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修订</w:t>
            </w:r>
          </w:p>
        </w:tc>
        <w:tc>
          <w:tcPr>
            <w:tcW w:w="1229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</w:tc>
        <w:tc>
          <w:tcPr>
            <w:tcW w:w="193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申请立项单位名称</w:t>
            </w:r>
          </w:p>
        </w:tc>
        <w:tc>
          <w:tcPr>
            <w:tcW w:w="4300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</w:tc>
        <w:tc>
          <w:tcPr>
            <w:tcW w:w="1229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联系人</w:t>
            </w:r>
          </w:p>
        </w:tc>
        <w:tc>
          <w:tcPr>
            <w:tcW w:w="193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单位地址</w:t>
            </w:r>
          </w:p>
        </w:tc>
        <w:tc>
          <w:tcPr>
            <w:tcW w:w="4300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</w:tc>
        <w:tc>
          <w:tcPr>
            <w:tcW w:w="1229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邮政编码</w:t>
            </w:r>
          </w:p>
        </w:tc>
        <w:tc>
          <w:tcPr>
            <w:tcW w:w="193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电    话</w:t>
            </w:r>
          </w:p>
        </w:tc>
        <w:tc>
          <w:tcPr>
            <w:tcW w:w="174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</w:tc>
        <w:tc>
          <w:tcPr>
            <w:tcW w:w="958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传   真</w:t>
            </w:r>
          </w:p>
        </w:tc>
        <w:tc>
          <w:tcPr>
            <w:tcW w:w="160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</w:tc>
        <w:tc>
          <w:tcPr>
            <w:tcW w:w="1229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E-mail</w:t>
            </w:r>
          </w:p>
        </w:tc>
        <w:tc>
          <w:tcPr>
            <w:tcW w:w="193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522" w:type="dxa"/>
            <w:gridSpan w:val="11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项目任务的目的、意义或必要性：</w:t>
            </w:r>
          </w:p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8522" w:type="dxa"/>
            <w:gridSpan w:val="11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适用范围和主要技术内容：</w:t>
            </w:r>
          </w:p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522" w:type="dxa"/>
            <w:gridSpan w:val="11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国内外情况简要说明：</w:t>
            </w:r>
          </w:p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国际</w:t>
            </w:r>
            <w:r>
              <w:rPr>
                <w:rFonts w:hint="eastAsia" w:ascii="Times New Roman Regular" w:hAnsi="Times New Roman Regular" w:cs="Times New Roman Regular"/>
                <w:kern w:val="0"/>
                <w:szCs w:val="21"/>
                <w:lang w:val="en-US" w:eastAsia="zh-CN"/>
              </w:rPr>
              <w:t>/中国</w:t>
            </w: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标准编号</w:t>
            </w:r>
          </w:p>
        </w:tc>
        <w:tc>
          <w:tcPr>
            <w:tcW w:w="5862" w:type="dxa"/>
            <w:gridSpan w:val="8"/>
            <w:shd w:val="clear" w:color="auto" w:fill="auto"/>
            <w:noWrap w:val="0"/>
            <w:vAlign w:val="center"/>
          </w:tcPr>
          <w:p>
            <w:pPr>
              <w:pStyle w:val="5"/>
              <w:spacing w:line="440" w:lineRule="exact"/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1"/>
                <w:szCs w:val="21"/>
                <w:lang w:val="en-US" w:eastAsia="zh-CN" w:bidi="ar-SA"/>
              </w:rPr>
              <w:t>国际标准分类号（ICS）：请填写</w:t>
            </w:r>
          </w:p>
          <w:p>
            <w:pPr>
              <w:pStyle w:val="5"/>
              <w:spacing w:line="440" w:lineRule="exac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instrText xml:space="preserve"> HYPERLINK "http://www.standardcnjc.com/index/news/detail/id/61.html" </w:instrTex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Times New Roman" w:hAnsi="Times New Roman" w:cs="Times New Roman"/>
                <w:sz w:val="24"/>
                <w:lang w:val="en-US" w:eastAsia="zh-CN"/>
              </w:rPr>
              <w:t>http://www.standardcnjc.com/index/news/detail/id/61.html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（查询网站链接）</w:t>
            </w:r>
          </w:p>
          <w:p>
            <w:pPr>
              <w:pStyle w:val="5"/>
              <w:spacing w:line="440" w:lineRule="exact"/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1"/>
                <w:szCs w:val="21"/>
                <w:lang w:val="en-US" w:eastAsia="zh-CN" w:bidi="ar-SA"/>
              </w:rPr>
              <w:t>中国标准分类号（CCS）：请填写</w:t>
            </w:r>
          </w:p>
          <w:p>
            <w:pPr>
              <w:pStyle w:val="5"/>
              <w:spacing w:line="440" w:lineRule="exact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instrText xml:space="preserve"> HYPERLINK "http://www.standardcnjc.com/index/news/detail/id/62.html" </w:instrTex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lang w:val="en-US" w:eastAsia="zh-CN"/>
              </w:rPr>
              <w:t>http://www.standardcnjc.com/index/news/detail/id/62.html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（查询网站链接）</w:t>
            </w:r>
          </w:p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92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申请立项单位</w:t>
            </w:r>
            <w:r>
              <w:rPr>
                <w:rFonts w:hint="eastAsia" w:ascii="Times New Roman Regular" w:hAnsi="Times New Roman Regular" w:cs="Times New Roman Regular"/>
                <w:kern w:val="0"/>
                <w:szCs w:val="21"/>
                <w:lang w:val="en-US" w:eastAsia="zh-CN"/>
              </w:rPr>
              <w:t>或个人</w:t>
            </w: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意见</w:t>
            </w:r>
          </w:p>
        </w:tc>
        <w:tc>
          <w:tcPr>
            <w:tcW w:w="173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（签字、盖公章）</w:t>
            </w:r>
          </w:p>
          <w:p>
            <w:pPr>
              <w:spacing w:line="360" w:lineRule="auto"/>
              <w:ind w:firstLine="630" w:firstLineChars="300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年 月 日</w:t>
            </w:r>
          </w:p>
        </w:tc>
        <w:tc>
          <w:tcPr>
            <w:tcW w:w="85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技术委员会或</w:t>
            </w:r>
            <w:r>
              <w:rPr>
                <w:rFonts w:hint="eastAsia" w:ascii="Times New Roman Regular" w:hAnsi="Times New Roman Regular" w:cs="Times New Roman Regular"/>
                <w:kern w:val="0"/>
                <w:szCs w:val="21"/>
                <w:lang w:val="en-US" w:eastAsia="zh-CN"/>
              </w:rPr>
              <w:t>标委会</w:t>
            </w: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意见</w:t>
            </w:r>
          </w:p>
        </w:tc>
        <w:tc>
          <w:tcPr>
            <w:tcW w:w="198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（签字、盖公章）</w:t>
            </w:r>
          </w:p>
          <w:p>
            <w:pPr>
              <w:spacing w:line="360" w:lineRule="auto"/>
              <w:ind w:firstLine="630" w:firstLineChars="300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年 月 日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Cs w:val="21"/>
                <w:lang w:val="en-US" w:eastAsia="zh-Hans"/>
              </w:rPr>
              <w:t>江苏省</w:t>
            </w: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林学会意见</w:t>
            </w:r>
          </w:p>
        </w:tc>
        <w:tc>
          <w:tcPr>
            <w:tcW w:w="217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（签字、盖公章）</w:t>
            </w:r>
          </w:p>
          <w:p>
            <w:pPr>
              <w:spacing w:line="360" w:lineRule="auto"/>
              <w:ind w:firstLine="630" w:firstLineChars="300"/>
              <w:rPr>
                <w:rFonts w:hint="default"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Cs w:val="21"/>
              </w:rPr>
              <w:t>年 月 日</w:t>
            </w:r>
          </w:p>
        </w:tc>
      </w:tr>
    </w:tbl>
    <w:p/>
    <w:p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MDcyYzc1NWU5NzZmZGFkOTc5ZDAzN2RlZjYwZjgifQ=="/>
  </w:docVars>
  <w:rsids>
    <w:rsidRoot w:val="00000000"/>
    <w:rsid w:val="17FA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2024-07-30T01:38:49Z</dcterms:created>
  <dc:creator>25481</dc:creator>
  <cp:lastModifiedBy>陈家宇</cp:lastModifiedBy>
  <dcterms:modified xsi:type="dcterms:W3CDTF">2024-07-30T01:39:55Z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221DFC5B95034589B21E5F3C692A8FC5_12</vt:lpwstr>
  </property>
</Properties>
</file>