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JSF</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XXX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pPr>
        <w:pStyle w:val="196"/>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点击此处添加标准名称</w:t>
      </w:r>
      <w:r>
        <w:fldChar w:fldCharType="end"/>
      </w:r>
      <w:bookmarkEnd w:id="8"/>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江苏省林学会</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89"/>
        <w:spacing w:before="900" w:after="360"/>
      </w:pPr>
      <w:bookmarkStart w:id="20" w:name="BookMark2"/>
      <w:r>
        <w:rPr>
          <w:spacing w:val="320"/>
        </w:rPr>
        <w:t>前</w:t>
      </w:r>
      <w:r>
        <w:t>言</w:t>
      </w:r>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本文件由江苏省林学会提出</w:t>
      </w:r>
      <w:r>
        <w:rPr>
          <w:rFonts w:hint="eastAsia"/>
          <w:lang w:eastAsia="zh-CN"/>
        </w:rPr>
        <w:t>、</w:t>
      </w:r>
      <w:r>
        <w:rPr>
          <w:rFonts w:hint="eastAsia"/>
        </w:rPr>
        <w:t>归口</w:t>
      </w:r>
      <w:r>
        <w:rPr>
          <w:rFonts w:hint="eastAsia"/>
          <w:lang w:eastAsia="zh-CN"/>
        </w:rPr>
        <w:t>并负责宣贯</w:t>
      </w:r>
      <w:bookmarkStart w:id="45" w:name="_GoBack"/>
      <w:bookmarkEnd w:id="45"/>
      <w:r>
        <w:rPr>
          <w:rFonts w:hint="eastAsia"/>
        </w:rPr>
        <w:t>。</w:t>
      </w:r>
    </w:p>
    <w:p>
      <w:pPr>
        <w:pStyle w:val="56"/>
        <w:ind w:firstLine="420"/>
      </w:pPr>
      <w:r>
        <w:rPr>
          <w:rFonts w:hint="eastAsia"/>
        </w:rPr>
        <w:t>本文件起草单位：</w:t>
      </w:r>
    </w:p>
    <w:p>
      <w:pPr>
        <w:pStyle w:val="56"/>
        <w:ind w:firstLine="420"/>
      </w:pPr>
      <w:r>
        <w:rPr>
          <w:rFonts w:hint="eastAsia"/>
        </w:rPr>
        <w:t>本文件主要起草人：</w:t>
      </w:r>
    </w:p>
    <w:p>
      <w:pPr>
        <w:pStyle w:val="56"/>
        <w:ind w:firstLine="420"/>
      </w:pPr>
    </w:p>
    <w:p>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0"/>
    <w:p>
      <w:pPr>
        <w:spacing w:line="20" w:lineRule="exact"/>
        <w:jc w:val="center"/>
        <w:rPr>
          <w:rFonts w:ascii="黑体" w:hAnsi="黑体" w:eastAsia="黑体"/>
          <w:sz w:val="32"/>
          <w:szCs w:val="32"/>
        </w:rPr>
      </w:pPr>
      <w:bookmarkStart w:id="21" w:name="BookMark4"/>
    </w:p>
    <w:p>
      <w:pPr>
        <w:spacing w:line="20" w:lineRule="exact"/>
        <w:jc w:val="center"/>
        <w:rPr>
          <w:rFonts w:ascii="黑体" w:hAnsi="黑体" w:eastAsia="黑体"/>
          <w:sz w:val="32"/>
          <w:szCs w:val="32"/>
        </w:rPr>
      </w:pPr>
    </w:p>
    <w:sdt>
      <w:sdtPr>
        <w:tag w:val="NEW_STAND_NAME"/>
        <w:id w:val="595910757"/>
        <w:lock w:val="sdtLocked"/>
        <w:placeholder>
          <w:docPart w:val="3F7BBAE86F4D4EA8A9E2BBD9BECDF9A3"/>
        </w:placeholder>
      </w:sdtPr>
      <w:sdtContent>
        <w:p>
          <w:pPr>
            <w:pStyle w:val="177"/>
            <w:spacing w:before="2" w:beforeLines="1" w:after="528" w:afterLines="220"/>
          </w:pPr>
          <w:bookmarkStart w:id="22" w:name="NEW_STAND_NAME"/>
          <w:r>
            <w:rPr>
              <w:rFonts w:hint="eastAsia"/>
            </w:rPr>
            <w:t>点击此处添加标准名称</w:t>
          </w:r>
        </w:p>
      </w:sdtContent>
    </w:sdt>
    <w:bookmarkEnd w:id="22"/>
    <w:p>
      <w:pPr>
        <w:pStyle w:val="104"/>
        <w:spacing w:before="240" w:after="240"/>
      </w:pPr>
      <w:bookmarkStart w:id="23" w:name="_Toc97192964"/>
      <w:bookmarkStart w:id="24" w:name="_Toc24884218"/>
      <w:bookmarkStart w:id="25" w:name="_Toc17233325"/>
      <w:bookmarkStart w:id="26" w:name="_Toc26718930"/>
      <w:bookmarkStart w:id="27" w:name="_Toc26986530"/>
      <w:bookmarkStart w:id="28" w:name="_Toc24884211"/>
      <w:bookmarkStart w:id="29" w:name="_Toc26986771"/>
      <w:bookmarkStart w:id="30" w:name="_Toc17233333"/>
      <w:bookmarkStart w:id="31" w:name="_Toc26648465"/>
      <w:r>
        <w:rPr>
          <w:rFonts w:hint="eastAsia"/>
        </w:rPr>
        <w:t>范围</w:t>
      </w:r>
      <w:bookmarkEnd w:id="23"/>
      <w:bookmarkEnd w:id="24"/>
      <w:bookmarkEnd w:id="25"/>
      <w:bookmarkEnd w:id="26"/>
      <w:bookmarkEnd w:id="27"/>
      <w:bookmarkEnd w:id="28"/>
      <w:bookmarkEnd w:id="29"/>
      <w:bookmarkEnd w:id="30"/>
      <w:bookmarkEnd w:id="31"/>
    </w:p>
    <w:p>
      <w:pPr>
        <w:pStyle w:val="231"/>
        <w:rPr>
          <w:rFonts w:hint="eastAsia"/>
          <w:color w:val="FF0000"/>
        </w:rPr>
      </w:pPr>
      <w:bookmarkStart w:id="32" w:name="_Toc17233334"/>
      <w:bookmarkStart w:id="33" w:name="_Toc24884212"/>
      <w:bookmarkStart w:id="34" w:name="_Toc24884219"/>
      <w:bookmarkStart w:id="35" w:name="_Toc26648466"/>
      <w:bookmarkStart w:id="36" w:name="_Toc17233326"/>
      <w:r>
        <w:rPr>
          <w:rFonts w:hint="eastAsia"/>
          <w:color w:val="FF0000"/>
        </w:rPr>
        <w:t>本文件规定了/确立了/描述了/提供了/给出了/界定了……</w:t>
      </w:r>
    </w:p>
    <w:p>
      <w:pPr>
        <w:pStyle w:val="231"/>
        <w:rPr>
          <w:rFonts w:hint="default" w:eastAsia="宋体"/>
          <w:lang w:val="en-US" w:eastAsia="zh-CN"/>
        </w:rPr>
      </w:pPr>
      <w:r>
        <w:rPr>
          <w:rFonts w:hint="eastAsia"/>
          <w:color w:val="FF0000"/>
        </w:rPr>
        <w:t>本文件适用于……</w:t>
      </w:r>
      <w:r>
        <w:rPr>
          <w:rFonts w:hint="eastAsia"/>
          <w:color w:val="FF0000"/>
          <w:lang w:eastAsia="zh-CN"/>
        </w:rPr>
        <w:t>（江苏</w:t>
      </w:r>
      <w:r>
        <w:rPr>
          <w:rFonts w:hint="eastAsia"/>
          <w:color w:val="FF0000"/>
          <w:lang w:val="en-US" w:eastAsia="zh-CN"/>
        </w:rPr>
        <w:t>省林学会标准，适用范围不宜过大）</w:t>
      </w:r>
    </w:p>
    <w:p>
      <w:pPr>
        <w:pStyle w:val="104"/>
        <w:spacing w:before="240" w:after="240"/>
      </w:pPr>
      <w:bookmarkStart w:id="37" w:name="_Toc26718931"/>
      <w:bookmarkStart w:id="38" w:name="_Toc26986531"/>
      <w:bookmarkStart w:id="39" w:name="_Toc97192965"/>
      <w:bookmarkStart w:id="40" w:name="_Toc26986772"/>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67DAF1CD96584774B26D2E63D2F8F41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1"/>
      </w:pPr>
      <w:r>
        <w:rPr>
          <w:rFonts w:hint="eastAsia"/>
          <w:color w:val="FF0000"/>
        </w:rPr>
        <w:t>（如果不存在规范性引用文件，</w:t>
      </w:r>
      <w:r>
        <w:rPr>
          <w:rFonts w:hint="eastAsia"/>
          <w:color w:val="FF0000"/>
          <w:lang w:val="en-US" w:eastAsia="zh-CN"/>
        </w:rPr>
        <w:t>应选择</w:t>
      </w:r>
      <w:r>
        <w:rPr>
          <w:rFonts w:hint="eastAsia"/>
          <w:color w:val="FF0000"/>
        </w:rPr>
        <w:t>：“本文件没有规范性引用文件。”）</w:t>
      </w:r>
    </w:p>
    <w:p>
      <w:pPr>
        <w:pStyle w:val="104"/>
        <w:spacing w:before="240" w:after="240"/>
      </w:pPr>
      <w:bookmarkStart w:id="41" w:name="_Toc97192966"/>
      <w:r>
        <w:rPr>
          <w:rFonts w:hint="eastAsia"/>
          <w:szCs w:val="21"/>
        </w:rPr>
        <w:t>术语和定义</w:t>
      </w:r>
      <w:bookmarkEnd w:id="41"/>
    </w:p>
    <w:p>
      <w:pPr>
        <w:pStyle w:val="231"/>
        <w:rPr>
          <w:rFonts w:hint="eastAsia"/>
          <w:color w:val="FF0000"/>
        </w:rPr>
      </w:pPr>
      <w:r>
        <w:rPr>
          <w:rFonts w:hint="eastAsia"/>
          <w:color w:val="FF0000"/>
        </w:rPr>
        <w:t>——“下列术语和定义适用于本文件。”（如果仅该要素界定的术语和定义适用时）</w:t>
      </w:r>
    </w:p>
    <w:p>
      <w:pPr>
        <w:pStyle w:val="231"/>
        <w:rPr>
          <w:rFonts w:hint="eastAsia"/>
          <w:color w:val="FF0000"/>
        </w:rPr>
      </w:pPr>
      <w:r>
        <w:rPr>
          <w:rFonts w:hint="eastAsia"/>
          <w:color w:val="FF0000"/>
        </w:rPr>
        <w:t>——“……界定的术语和定义适用于本文件。”（如果仅其他文件中界定的术语和定义适用时）</w:t>
      </w:r>
    </w:p>
    <w:p>
      <w:pPr>
        <w:pStyle w:val="231"/>
        <w:rPr>
          <w:rFonts w:hint="eastAsia"/>
          <w:color w:val="FF0000"/>
        </w:rPr>
      </w:pPr>
      <w:r>
        <w:rPr>
          <w:rFonts w:hint="eastAsia"/>
          <w:color w:val="FF0000"/>
        </w:rPr>
        <w:t>——“……界定的以及下列术语和定义适用于本文件。”（如果其他文件以及该要素界定的术语和定义适用时）</w:t>
      </w:r>
    </w:p>
    <w:p>
      <w:pPr>
        <w:pStyle w:val="231"/>
      </w:pPr>
      <w:r>
        <w:rPr>
          <w:rFonts w:hint="eastAsia"/>
          <w:color w:val="FF0000"/>
        </w:rPr>
        <w:t>如果没有需要界定的术语和定义，应在章标题下给出以下说明：“本文件没有需要界定的术语和定义。”</w:t>
      </w:r>
    </w:p>
    <w:sdt>
      <w:sdtPr>
        <w:id w:val="-1909835108"/>
        <w:placeholder>
          <w:docPart w:val="03B452FA28E141EBBBFE8F4C53FE123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2" w:name="_Toc26986532"/>
          <w:bookmarkEnd w:id="42"/>
          <w:r>
            <w:t>请选择适当的引导语</w:t>
          </w:r>
        </w:p>
      </w:sdtContent>
    </w:sdt>
    <w:p>
      <w:pPr>
        <w:pStyle w:val="223"/>
        <w:ind w:left="420" w:hanging="420" w:hangingChars="200"/>
        <w:rPr>
          <w:rFonts w:ascii="黑体" w:hAnsi="黑体" w:eastAsia="黑体"/>
        </w:rPr>
      </w:pPr>
    </w:p>
    <w:p>
      <w:pPr>
        <w:pStyle w:val="230"/>
        <w:numPr>
          <w:ilvl w:val="0"/>
          <w:numId w:val="0"/>
        </w:numPr>
        <w:ind w:firstLine="420" w:firstLineChars="200"/>
        <w:rPr>
          <w:rFonts w:hint="eastAsia"/>
        </w:rPr>
      </w:pPr>
      <w:r>
        <w:rPr>
          <w:rFonts w:hint="eastAsia" w:hAnsi="黑体"/>
        </w:rPr>
        <w:t xml:space="preserve">××××（英文对应词 </w:t>
      </w:r>
      <w:r>
        <w:rPr>
          <w:rFonts w:hint="eastAsia" w:hAnsi="黑体"/>
          <w:color w:val="FF0000"/>
        </w:rPr>
        <w:t>英文全部小写黑体</w:t>
      </w:r>
      <w:r>
        <w:rPr>
          <w:rFonts w:hint="eastAsia" w:hAnsi="黑体"/>
        </w:rPr>
        <w:t>）</w:t>
      </w:r>
    </w:p>
    <w:p>
      <w:pPr>
        <w:pStyle w:val="231"/>
        <w:rPr>
          <w:rFonts w:hint="eastAsia"/>
        </w:rPr>
      </w:pPr>
      <w:r>
        <w:rPr>
          <w:rFonts w:hint="eastAsia" w:hAnsi="宋体"/>
        </w:rPr>
        <w:t>术语的定义××××</w:t>
      </w:r>
      <w:r>
        <w:rPr>
          <w:rFonts w:hint="eastAsia"/>
        </w:rPr>
        <w:t>……</w:t>
      </w:r>
    </w:p>
    <w:p>
      <w:pPr>
        <w:pStyle w:val="231"/>
        <w:ind w:left="0" w:leftChars="0" w:firstLine="0" w:firstLineChars="0"/>
        <w:rPr>
          <w:rFonts w:hint="eastAsia"/>
        </w:rPr>
      </w:pPr>
    </w:p>
    <w:p>
      <w:pPr>
        <w:pStyle w:val="230"/>
        <w:numPr>
          <w:ilvl w:val="1"/>
          <w:numId w:val="0"/>
        </w:numPr>
        <w:ind w:leftChars="0"/>
        <w:rPr>
          <w:rFonts w:hint="default" w:eastAsia="黑体"/>
          <w:lang w:val="en-US" w:eastAsia="zh-CN"/>
        </w:rPr>
      </w:pPr>
      <w:r>
        <w:rPr>
          <w:rFonts w:hint="eastAsia"/>
          <w:lang w:val="en-US" w:eastAsia="zh-CN"/>
        </w:rPr>
        <w:t>3.2</w:t>
      </w:r>
    </w:p>
    <w:p>
      <w:pPr>
        <w:pStyle w:val="230"/>
        <w:numPr>
          <w:ilvl w:val="0"/>
          <w:numId w:val="0"/>
        </w:numPr>
        <w:ind w:firstLine="420" w:firstLineChars="200"/>
        <w:rPr>
          <w:rFonts w:hint="default" w:eastAsia="黑体"/>
          <w:lang w:val="en-US" w:eastAsia="zh-CN"/>
        </w:rPr>
      </w:pPr>
      <w:r>
        <w:rPr>
          <w:rFonts w:hint="eastAsia" w:hAnsi="黑体"/>
        </w:rPr>
        <w:t>××××</w:t>
      </w:r>
      <w:r>
        <w:rPr>
          <w:rFonts w:hint="eastAsia" w:hAnsi="黑体"/>
          <w:lang w:eastAsia="zh-CN"/>
        </w:rPr>
        <w:t>（</w:t>
      </w:r>
      <w:r>
        <w:rPr>
          <w:rFonts w:hint="eastAsia" w:hAnsi="黑体"/>
          <w:lang w:val="en-US" w:eastAsia="zh-CN"/>
        </w:rPr>
        <w:t>英文翻译）</w:t>
      </w:r>
    </w:p>
    <w:p>
      <w:pPr>
        <w:pStyle w:val="232"/>
        <w:numPr>
          <w:ilvl w:val="0"/>
          <w:numId w:val="0"/>
        </w:numPr>
        <w:ind w:firstLine="420" w:firstLineChars="200"/>
        <w:rPr>
          <w:rFonts w:hint="eastAsia" w:ascii="宋体" w:hAnsi="宋体" w:eastAsia="宋体" w:cs="宋体"/>
        </w:rPr>
      </w:pPr>
      <w:r>
        <w:rPr>
          <w:rFonts w:hint="eastAsia" w:ascii="宋体" w:hAnsi="宋体" w:eastAsia="宋体" w:cs="宋体"/>
        </w:rPr>
        <w:t>××××……</w:t>
      </w:r>
    </w:p>
    <w:p>
      <w:pPr>
        <w:pStyle w:val="104"/>
        <w:spacing w:before="240" w:after="240"/>
      </w:pPr>
      <w:r>
        <w:rPr>
          <w:rFonts w:hint="eastAsia"/>
          <w:lang w:val="en-US" w:eastAsia="zh-CN"/>
        </w:rPr>
        <w:t>章标题</w:t>
      </w:r>
    </w:p>
    <w:p>
      <w:pPr>
        <w:pStyle w:val="105"/>
        <w:spacing w:before="120" w:after="120"/>
      </w:pPr>
      <w:r>
        <w:rPr>
          <w:rFonts w:hint="eastAsia"/>
          <w:lang w:val="en-US" w:eastAsia="zh-CN"/>
        </w:rPr>
        <w:t>一级标题</w:t>
      </w:r>
    </w:p>
    <w:p>
      <w:pPr>
        <w:pStyle w:val="232"/>
        <w:numPr>
          <w:ilvl w:val="0"/>
          <w:numId w:val="0"/>
        </w:numPr>
        <w:ind w:firstLine="420" w:firstLineChars="200"/>
      </w:pPr>
      <w:r>
        <w:rPr>
          <w:rFonts w:hint="eastAsia" w:ascii="宋体" w:hAnsi="宋体" w:eastAsia="宋体" w:cs="宋体"/>
        </w:rPr>
        <w:t>××××……</w:t>
      </w:r>
    </w:p>
    <w:p>
      <w:pPr>
        <w:pStyle w:val="65"/>
        <w:spacing w:before="120" w:after="120"/>
      </w:pPr>
      <w:r>
        <w:rPr>
          <w:rFonts w:hint="eastAsia"/>
          <w:lang w:val="en-US" w:eastAsia="zh-CN"/>
        </w:rPr>
        <w:t>二级标题</w:t>
      </w:r>
    </w:p>
    <w:p>
      <w:pPr>
        <w:pStyle w:val="56"/>
      </w:pPr>
      <w:r>
        <w:rPr>
          <w:rFonts w:hint="eastAsia" w:ascii="宋体" w:hAnsi="宋体" w:eastAsia="宋体" w:cs="宋体"/>
        </w:rPr>
        <w:t>××××……</w:t>
      </w:r>
    </w:p>
    <w:p>
      <w:pPr>
        <w:pStyle w:val="56"/>
        <w:ind w:firstLine="420"/>
        <w:rPr>
          <w:rFonts w:hint="default" w:eastAsia="宋体"/>
          <w:lang w:val="en-US" w:eastAsia="zh-CN"/>
        </w:rPr>
      </w:pPr>
      <w:r>
        <w:rPr>
          <w:rFonts w:hint="eastAsia"/>
          <w:color w:val="FF0000"/>
          <w:lang w:eastAsia="zh-CN"/>
        </w:rPr>
        <w:t>（</w:t>
      </w:r>
      <w:r>
        <w:rPr>
          <w:rFonts w:hint="eastAsia"/>
          <w:color w:val="FF0000"/>
          <w:lang w:val="en-US" w:eastAsia="zh-CN"/>
        </w:rPr>
        <w:t>标题字号为：黑体五号，内容字号为：宋体五号）</w:t>
      </w:r>
    </w:p>
    <w:p>
      <w:pPr>
        <w:pStyle w:val="56"/>
        <w:ind w:firstLine="420"/>
        <w:sectPr>
          <w:pgSz w:w="11906" w:h="16838"/>
          <w:pgMar w:top="1928" w:right="1134" w:bottom="1134" w:left="1134" w:header="1418" w:footer="1134" w:gutter="284"/>
          <w:pgNumType w:start="1"/>
          <w:cols w:space="425" w:num="1"/>
          <w:formProt w:val="0"/>
          <w:docGrid w:linePitch="312" w:charSpace="0"/>
        </w:sectPr>
      </w:pPr>
    </w:p>
    <w:bookmarkEnd w:id="21"/>
    <w:p>
      <w:pPr>
        <w:pStyle w:val="198"/>
        <w:rPr>
          <w:rFonts w:hint="eastAsia"/>
          <w:vanish w:val="0"/>
        </w:rPr>
      </w:pPr>
      <w:bookmarkStart w:id="43" w:name="BookMark5"/>
    </w:p>
    <w:p>
      <w:pPr>
        <w:pStyle w:val="199"/>
        <w:rPr>
          <w:rFonts w:hint="eastAsia"/>
          <w:vanish w:val="0"/>
        </w:rPr>
      </w:pPr>
    </w:p>
    <w:p>
      <w:pPr>
        <w:pStyle w:val="76"/>
        <w:spacing w:after="120"/>
        <w:rPr>
          <w:rFonts w:hint="eastAsia"/>
        </w:rPr>
      </w:pPr>
      <w:r>
        <w:br w:type="textWrapping"/>
      </w:r>
      <w:r>
        <w:rPr>
          <w:rFonts w:hint="eastAsia"/>
        </w:rPr>
        <w:t>（规范性）</w:t>
      </w:r>
      <w:r>
        <w:br w:type="textWrapping"/>
      </w:r>
      <w:r>
        <w:rPr>
          <w:rFonts w:hint="eastAsia"/>
        </w:rPr>
        <w:t>标题1</w:t>
      </w:r>
    </w:p>
    <w:p>
      <w:pPr>
        <w:pStyle w:val="231"/>
        <w:ind w:firstLine="0" w:firstLineChars="0"/>
        <w:rPr>
          <w:color w:val="FF0000"/>
        </w:rPr>
      </w:pPr>
    </w:p>
    <w:p>
      <w:pPr>
        <w:pStyle w:val="231"/>
        <w:ind w:firstLine="0" w:firstLineChars="0"/>
        <w:rPr>
          <w:rFonts w:hint="eastAsia"/>
          <w:color w:val="FF0000"/>
        </w:rPr>
      </w:pPr>
      <w:r>
        <w:rPr>
          <w:color w:val="FF0000"/>
        </w:rPr>
        <w:t>图表的标准</w:t>
      </w:r>
      <w:r>
        <w:rPr>
          <w:rFonts w:hint="eastAsia"/>
          <w:color w:val="FF0000"/>
        </w:rPr>
        <w:t>：</w:t>
      </w:r>
    </w:p>
    <w:p>
      <w:pPr>
        <w:pStyle w:val="231"/>
        <w:rPr>
          <w:rFonts w:hint="eastAsia"/>
          <w:color w:val="FF0000"/>
        </w:rPr>
      </w:pPr>
      <w:r>
        <w:rPr>
          <w:rFonts w:hint="eastAsia"/>
          <w:color w:val="FF0000"/>
        </w:rPr>
        <w:t>1、图标题位于图片下方，居中位置，五号黑体。</w:t>
      </w:r>
    </w:p>
    <w:p>
      <w:pPr>
        <w:pStyle w:val="231"/>
        <w:rPr>
          <w:rFonts w:hint="eastAsia"/>
          <w:color w:val="FF0000"/>
        </w:rPr>
      </w:pPr>
      <w:r>
        <w:rPr>
          <w:rFonts w:hint="eastAsia"/>
          <w:color w:val="FF0000"/>
        </w:rPr>
        <w:t>2、表标题位于表上方，居中位置，五号黑体。</w:t>
      </w:r>
    </w:p>
    <w:p>
      <w:pPr>
        <w:pStyle w:val="231"/>
        <w:rPr>
          <w:rFonts w:hint="eastAsia"/>
          <w:color w:val="FF0000"/>
        </w:rPr>
      </w:pPr>
      <w:r>
        <w:rPr>
          <w:rFonts w:hint="eastAsia"/>
          <w:color w:val="FF0000"/>
        </w:rPr>
        <w:t>3、图表右上方须注明“关于单位的陈述”，小五号宋体。</w:t>
      </w:r>
    </w:p>
    <w:p>
      <w:pPr>
        <w:pStyle w:val="231"/>
        <w:rPr>
          <w:rFonts w:hint="eastAsia"/>
          <w:color w:val="FF0000"/>
        </w:rPr>
      </w:pPr>
      <w:r>
        <w:rPr>
          <w:rFonts w:hint="eastAsia"/>
          <w:color w:val="FF0000"/>
        </w:rPr>
        <w:t>4、图中的数字和文字，六号宋体。</w:t>
      </w:r>
    </w:p>
    <w:p>
      <w:pPr>
        <w:pStyle w:val="231"/>
        <w:rPr>
          <w:rFonts w:hint="eastAsia"/>
          <w:color w:val="FF0000"/>
        </w:rPr>
      </w:pPr>
      <w:r>
        <w:rPr>
          <w:rFonts w:hint="eastAsia"/>
          <w:color w:val="FF0000"/>
        </w:rPr>
        <w:t>5、表中的数字和文字，小五号宋体。</w:t>
      </w:r>
    </w:p>
    <w:p>
      <w:pPr>
        <w:pStyle w:val="56"/>
        <w:ind w:firstLine="420"/>
        <w:rPr>
          <w:rFonts w:hint="eastAsia"/>
        </w:rPr>
      </w:pPr>
    </w:p>
    <w:p>
      <w:pPr>
        <w:pStyle w:val="56"/>
        <w:ind w:firstLine="420"/>
        <w:rPr>
          <w:rFonts w:hint="eastAsia"/>
        </w:rPr>
      </w:pPr>
    </w:p>
    <w:p>
      <w:pPr>
        <w:pStyle w:val="56"/>
        <w:ind w:firstLine="420"/>
        <w:rPr>
          <w:rFonts w:hint="eastAsia"/>
        </w:rPr>
      </w:pPr>
    </w:p>
    <w:bookmarkEnd w:id="43"/>
    <w:p>
      <w:pPr>
        <w:pStyle w:val="56"/>
        <w:ind w:firstLine="0" w:firstLineChars="0"/>
        <w:jc w:val="center"/>
        <w:rPr>
          <w:rFonts w:hint="eastAsia"/>
        </w:rPr>
      </w:pPr>
      <w:bookmarkStart w:id="44" w:name="BookMark8"/>
      <w:r>
        <w:rPr>
          <w:rFonts w:hint="eastAsia"/>
        </w:rPr>
        <w:drawing>
          <wp:inline distT="0" distB="0" distL="0" distR="0">
            <wp:extent cx="1485900" cy="317500"/>
            <wp:effectExtent l="0" t="0" r="0" b="6350"/>
            <wp:docPr id="1593218226" name="图片 3"/>
            <wp:cNvGraphicFramePr/>
            <a:graphic xmlns:a="http://schemas.openxmlformats.org/drawingml/2006/main">
              <a:graphicData uri="http://schemas.openxmlformats.org/drawingml/2006/picture">
                <pic:pic xmlns:pic="http://schemas.openxmlformats.org/drawingml/2006/picture">
                  <pic:nvPicPr>
                    <pic:cNvPr id="1593218226"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4"/>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cCBQ+Pl4wYL3vn9n4k5hyHBgvNwRQq2bT7/IxMVsUUHySpayJcpF4XrpPMG1Hv9YGJtaVcY8fN3s0es2YKH/Mw==" w:salt="4h4SHVSlwLSw+I7FdG4JF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DcyYzc1NWU5NzZmZGFkOTc5ZDAzN2RlZjYwZjgifQ=="/>
  </w:docVars>
  <w:rsids>
    <w:rsidRoot w:val="00C10D1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4669"/>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47A6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9E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54C"/>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7C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1AC0"/>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A7B"/>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48E"/>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D1B"/>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3ED7F9B"/>
    <w:rsid w:val="37C439BD"/>
    <w:rsid w:val="550E2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一级条标题"/>
    <w:next w:val="23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2">
    <w:name w:val="章标题"/>
    <w:next w:val="231"/>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F7BBAE86F4D4EA8A9E2BBD9BECDF9A3"/>
        <w:style w:val=""/>
        <w:category>
          <w:name w:val="常规"/>
          <w:gallery w:val="placeholder"/>
        </w:category>
        <w:types>
          <w:type w:val="bbPlcHdr"/>
        </w:types>
        <w:behaviors>
          <w:behavior w:val="content"/>
        </w:behaviors>
        <w:description w:val=""/>
        <w:guid w:val="{DB0D87B8-3B0F-44CB-8F22-26BA4129712C}"/>
      </w:docPartPr>
      <w:docPartBody>
        <w:p>
          <w:pPr>
            <w:pStyle w:val="5"/>
          </w:pPr>
          <w:r>
            <w:rPr>
              <w:rStyle w:val="4"/>
              <w:rFonts w:hint="eastAsia"/>
            </w:rPr>
            <w:t>单击或点击此处输入文字。</w:t>
          </w:r>
        </w:p>
      </w:docPartBody>
    </w:docPart>
    <w:docPart>
      <w:docPartPr>
        <w:name w:val="67DAF1CD96584774B26D2E63D2F8F413"/>
        <w:style w:val=""/>
        <w:category>
          <w:name w:val="常规"/>
          <w:gallery w:val="placeholder"/>
        </w:category>
        <w:types>
          <w:type w:val="bbPlcHdr"/>
        </w:types>
        <w:behaviors>
          <w:behavior w:val="content"/>
        </w:behaviors>
        <w:description w:val=""/>
        <w:guid w:val="{FC1E2F9B-587E-49B5-A6F6-A4789B2306F2}"/>
      </w:docPartPr>
      <w:docPartBody>
        <w:p>
          <w:pPr>
            <w:pStyle w:val="6"/>
          </w:pPr>
          <w:r>
            <w:rPr>
              <w:rStyle w:val="4"/>
              <w:rFonts w:hint="eastAsia"/>
            </w:rPr>
            <w:t>选择一项。</w:t>
          </w:r>
        </w:p>
      </w:docPartBody>
    </w:docPart>
    <w:docPart>
      <w:docPartPr>
        <w:name w:val="03B452FA28E141EBBBFE8F4C53FE1238"/>
        <w:style w:val=""/>
        <w:category>
          <w:name w:val="常规"/>
          <w:gallery w:val="placeholder"/>
        </w:category>
        <w:types>
          <w:type w:val="bbPlcHdr"/>
        </w:types>
        <w:behaviors>
          <w:behavior w:val="content"/>
        </w:behaviors>
        <w:description w:val=""/>
        <w:guid w:val="{019A6850-EF9A-4B54-9C06-A960BF397AF1}"/>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25"/>
    <w:rsid w:val="00026E3E"/>
    <w:rsid w:val="00880F25"/>
    <w:rsid w:val="00901AC0"/>
    <w:rsid w:val="00AF7A7B"/>
    <w:rsid w:val="00F22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F7BBAE86F4D4EA8A9E2BBD9BECDF9A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67DAF1CD96584774B26D2E63D2F8F413"/>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03B452FA28E141EBBBFE8F4C53FE123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4</Pages>
  <Words>788</Words>
  <Characters>837</Characters>
  <Lines>5</Lines>
  <Paragraphs>1</Paragraphs>
  <TotalTime>0</TotalTime>
  <ScaleCrop>false</ScaleCrop>
  <LinksUpToDate>false</LinksUpToDate>
  <CharactersWithSpaces>855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2024-07-30T01:10:00Z</dcterms:created>
  <dc:creator>ASUS</dc:creator>
  <dc:description>&lt;config cover="true" show_menu="true" version="1.0.0" doctype="SDKXY"&gt;_x000d_
&lt;/config&gt;</dc:description>
  <cp:lastModifiedBy>陈家宇</cp:lastModifiedBy>
  <cp:lastPrinted>2021-02-02T08:22:00Z</cp:lastPrinted>
  <dcterms:modified xsi:type="dcterms:W3CDTF">2024-08-01T02:39:37Z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0FE118E8B7F34EF4A7F0D9CD8BDDFABB_12</vt:lpwstr>
  </property>
</Properties>
</file>